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AA92" w14:textId="77777777" w:rsidR="00F908DA" w:rsidRDefault="00F908DA" w:rsidP="00F908DA">
      <w:pPr>
        <w:jc w:val="center"/>
        <w:rPr>
          <w:lang w:val="en-AU"/>
        </w:rPr>
      </w:pPr>
      <w:r>
        <w:rPr>
          <w:lang w:val="en-AU"/>
        </w:rPr>
        <w:t>Questions from Consultation at MYAN WA</w:t>
      </w:r>
    </w:p>
    <w:p w14:paraId="0B9C6FB2" w14:textId="77777777" w:rsidR="00F908DA" w:rsidRDefault="00F908DA" w:rsidP="00F908DA">
      <w:pPr>
        <w:rPr>
          <w:lang w:val="en-AU"/>
        </w:rPr>
      </w:pPr>
    </w:p>
    <w:p w14:paraId="0B75AC2D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>In your experience, what could the government do to support you and young people you know or work with?</w:t>
      </w:r>
    </w:p>
    <w:p w14:paraId="3C5AE9C7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 xml:space="preserve">Are there any current funding initiatives, which support young people that you want to </w:t>
      </w:r>
      <w:proofErr w:type="gramStart"/>
      <w:r w:rsidRPr="00F908DA">
        <w:rPr>
          <w:lang w:val="en-AU"/>
        </w:rPr>
        <w:t>see</w:t>
      </w:r>
      <w:proofErr w:type="gramEnd"/>
      <w:r w:rsidRPr="00F908DA">
        <w:rPr>
          <w:lang w:val="en-AU"/>
        </w:rPr>
        <w:t xml:space="preserve"> continued or expanded?</w:t>
      </w:r>
    </w:p>
    <w:p w14:paraId="06C75050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>In your experience, how culturally competent do you think service providers are and what can be done to improve this?</w:t>
      </w:r>
    </w:p>
    <w:p w14:paraId="2760B873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 xml:space="preserve">What initiatives have been successful in the settlement of young people from refugees and migrant backgrounds? </w:t>
      </w:r>
    </w:p>
    <w:p w14:paraId="4490CDC6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>What issues need to be addressed in order to support successful settlement?</w:t>
      </w:r>
    </w:p>
    <w:p w14:paraId="0232EF0A" w14:textId="77777777" w:rsidR="00F908DA" w:rsidRPr="00F908DA" w:rsidRDefault="00F908DA" w:rsidP="00F908DA">
      <w:pPr>
        <w:numPr>
          <w:ilvl w:val="0"/>
          <w:numId w:val="1"/>
        </w:numPr>
        <w:rPr>
          <w:lang w:val="en-AU"/>
        </w:rPr>
      </w:pPr>
      <w:r w:rsidRPr="00F908DA">
        <w:rPr>
          <w:lang w:val="en-AU"/>
        </w:rPr>
        <w:t>What types of programs are needed to better support young people from migrant and refugee background?</w:t>
      </w:r>
    </w:p>
    <w:p w14:paraId="7708F865" w14:textId="77777777" w:rsidR="00F908DA" w:rsidRDefault="00F908DA"/>
    <w:p w14:paraId="2E2E2984" w14:textId="77777777" w:rsidR="00F908DA" w:rsidRDefault="00F908DA" w:rsidP="00F908DA">
      <w:pPr>
        <w:jc w:val="center"/>
      </w:pPr>
      <w:r>
        <w:t>Answers from Consultation</w:t>
      </w:r>
    </w:p>
    <w:p w14:paraId="3BFB69DF" w14:textId="77777777" w:rsidR="00F908DA" w:rsidRDefault="00F908DA" w:rsidP="00F908DA">
      <w:pPr>
        <w:jc w:val="center"/>
      </w:pPr>
    </w:p>
    <w:p w14:paraId="37195D57" w14:textId="77777777" w:rsidR="00F908DA" w:rsidRDefault="00F908DA" w:rsidP="00F908DA">
      <w:r>
        <w:t>Question 1</w:t>
      </w:r>
    </w:p>
    <w:p w14:paraId="631E9776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Fund</w:t>
      </w:r>
      <w:r w:rsidR="00270137">
        <w:t xml:space="preserve">ing for religious groups </w:t>
      </w:r>
      <w:r>
        <w:t xml:space="preserve">and young people – can be a good support for young people/especially if there are none of those churches in </w:t>
      </w:r>
      <w:r w:rsidR="00270137">
        <w:t>Perth</w:t>
      </w:r>
    </w:p>
    <w:p w14:paraId="27A5874D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Programs need to be very stra</w:t>
      </w:r>
      <w:r w:rsidR="00270137">
        <w:t>tegic and focused with what the</w:t>
      </w:r>
      <w:r>
        <w:t xml:space="preserve"> are doing and asking for/with outcomes </w:t>
      </w:r>
    </w:p>
    <w:p w14:paraId="14444B00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Possible assistance with governance</w:t>
      </w:r>
    </w:p>
    <w:p w14:paraId="1AFDF10E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South East Corridor Youth Partnership</w:t>
      </w:r>
    </w:p>
    <w:p w14:paraId="1B156674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Collective impact – big now</w:t>
      </w:r>
    </w:p>
    <w:p w14:paraId="1F0824BE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Government more likely to support</w:t>
      </w:r>
    </w:p>
    <w:p w14:paraId="16765422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 xml:space="preserve">More attention to young people in community/CALD </w:t>
      </w:r>
    </w:p>
    <w:p w14:paraId="54865E4A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Proactive engagement/work in community</w:t>
      </w:r>
    </w:p>
    <w:p w14:paraId="41DC10BA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Early intervention/prevention</w:t>
      </w:r>
    </w:p>
    <w:p w14:paraId="327A933A" w14:textId="77777777" w:rsidR="00F908DA" w:rsidRDefault="00F908DA" w:rsidP="00F908DA">
      <w:pPr>
        <w:pStyle w:val="ListParagraph"/>
        <w:numPr>
          <w:ilvl w:val="1"/>
          <w:numId w:val="2"/>
        </w:numPr>
      </w:pPr>
      <w:r>
        <w:t>How to make that case</w:t>
      </w:r>
    </w:p>
    <w:p w14:paraId="236EE1E0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Government link with community education and perception</w:t>
      </w:r>
    </w:p>
    <w:p w14:paraId="6FDC24FD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Long Term Funding!</w:t>
      </w:r>
    </w:p>
    <w:p w14:paraId="6B83FD36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Proper Evaluation – If service shows successful then should be able to be replicated (with adaptions)</w:t>
      </w:r>
    </w:p>
    <w:p w14:paraId="4195F1D6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Outreach Council - youth support – can’t drive clients to appointments</w:t>
      </w:r>
    </w:p>
    <w:p w14:paraId="306B63E7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Remove red tape (see above) – young people not supported to attend</w:t>
      </w:r>
    </w:p>
    <w:p w14:paraId="22E4617F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Getting young people to appointments</w:t>
      </w:r>
    </w:p>
    <w:p w14:paraId="2E7D110A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>Kids Sport – reinforce that its important – needs better profile</w:t>
      </w:r>
    </w:p>
    <w:p w14:paraId="0F03868D" w14:textId="77777777" w:rsidR="00F908DA" w:rsidRDefault="00F908DA" w:rsidP="00F908DA">
      <w:pPr>
        <w:pStyle w:val="ListParagraph"/>
        <w:numPr>
          <w:ilvl w:val="0"/>
          <w:numId w:val="2"/>
        </w:numPr>
      </w:pPr>
      <w:r>
        <w:t xml:space="preserve">Education department </w:t>
      </w:r>
      <w:r w:rsidR="0057375E">
        <w:t>– CALD officers in specific areas (</w:t>
      </w:r>
      <w:proofErr w:type="spellStart"/>
      <w:r w:rsidR="0057375E">
        <w:t>ie</w:t>
      </w:r>
      <w:proofErr w:type="spellEnd"/>
      <w:r w:rsidR="0057375E">
        <w:t xml:space="preserve">, </w:t>
      </w:r>
      <w:proofErr w:type="spellStart"/>
      <w:r w:rsidR="0057375E">
        <w:t>Gosnells</w:t>
      </w:r>
      <w:proofErr w:type="spellEnd"/>
      <w:r w:rsidR="0057375E">
        <w:t>)</w:t>
      </w:r>
    </w:p>
    <w:p w14:paraId="154D8181" w14:textId="77777777" w:rsidR="0057375E" w:rsidRDefault="0057375E" w:rsidP="0057375E">
      <w:pPr>
        <w:pStyle w:val="ListParagraph"/>
        <w:numPr>
          <w:ilvl w:val="0"/>
          <w:numId w:val="2"/>
        </w:numPr>
      </w:pPr>
      <w:r>
        <w:t xml:space="preserve">S.E </w:t>
      </w:r>
      <w:proofErr w:type="spellStart"/>
      <w:r w:rsidR="00270137">
        <w:t>communicare</w:t>
      </w:r>
      <w:proofErr w:type="spellEnd"/>
      <w:r>
        <w:t xml:space="preserve"> HSS one nation sessions – that is they need to continue, and selling benefits more from community leaders</w:t>
      </w:r>
    </w:p>
    <w:p w14:paraId="596DE0C4" w14:textId="77777777" w:rsidR="0057375E" w:rsidRDefault="0057375E" w:rsidP="0057375E"/>
    <w:p w14:paraId="6754B42A" w14:textId="77777777" w:rsidR="0057375E" w:rsidRDefault="0057375E" w:rsidP="0057375E">
      <w:r>
        <w:t>Question 5</w:t>
      </w:r>
    </w:p>
    <w:p w14:paraId="37909DDA" w14:textId="77777777" w:rsidR="0057375E" w:rsidRDefault="0057375E" w:rsidP="0057375E"/>
    <w:p w14:paraId="420491EE" w14:textId="77777777" w:rsidR="0057375E" w:rsidRDefault="0057375E" w:rsidP="0057375E">
      <w:pPr>
        <w:pStyle w:val="ListParagraph"/>
        <w:numPr>
          <w:ilvl w:val="0"/>
          <w:numId w:val="3"/>
        </w:numPr>
      </w:pPr>
      <w:r>
        <w:t>Interpreting services due to language barriers TIS across the sector free for all services</w:t>
      </w:r>
    </w:p>
    <w:p w14:paraId="445F3A37" w14:textId="77777777" w:rsidR="0057375E" w:rsidRDefault="0057375E" w:rsidP="0057375E">
      <w:pPr>
        <w:pStyle w:val="ListParagraph"/>
        <w:numPr>
          <w:ilvl w:val="0"/>
          <w:numId w:val="3"/>
        </w:numPr>
      </w:pPr>
      <w:r>
        <w:t>Education for mainstream services regarding interpreting use</w:t>
      </w:r>
    </w:p>
    <w:p w14:paraId="14493942" w14:textId="77777777" w:rsidR="0057375E" w:rsidRDefault="0057375E" w:rsidP="0057375E">
      <w:pPr>
        <w:pStyle w:val="ListParagraph"/>
        <w:numPr>
          <w:ilvl w:val="0"/>
          <w:numId w:val="3"/>
        </w:numPr>
      </w:pPr>
      <w:r>
        <w:lastRenderedPageBreak/>
        <w:t>Racism and discrimination</w:t>
      </w:r>
    </w:p>
    <w:p w14:paraId="58265452" w14:textId="77777777" w:rsidR="0057375E" w:rsidRDefault="0057375E" w:rsidP="0057375E">
      <w:pPr>
        <w:pStyle w:val="ListParagraph"/>
        <w:numPr>
          <w:ilvl w:val="1"/>
          <w:numId w:val="3"/>
        </w:numPr>
      </w:pPr>
      <w:r>
        <w:t>Linked with mental health in young people</w:t>
      </w:r>
    </w:p>
    <w:p w14:paraId="517DA23C" w14:textId="77777777" w:rsidR="0057375E" w:rsidRDefault="0057375E" w:rsidP="0057375E">
      <w:pPr>
        <w:pStyle w:val="ListParagraph"/>
        <w:numPr>
          <w:ilvl w:val="1"/>
          <w:numId w:val="3"/>
        </w:numPr>
      </w:pPr>
      <w:r>
        <w:t xml:space="preserve">Education Department to include info in curriculum that </w:t>
      </w:r>
      <w:r w:rsidR="00270137">
        <w:t>addresses</w:t>
      </w:r>
      <w:r>
        <w:t xml:space="preserve"> racism and discrimination</w:t>
      </w:r>
    </w:p>
    <w:p w14:paraId="5BC5A678" w14:textId="77777777" w:rsidR="0057375E" w:rsidRDefault="0057375E" w:rsidP="0057375E">
      <w:pPr>
        <w:pStyle w:val="ListParagraph"/>
        <w:numPr>
          <w:ilvl w:val="1"/>
          <w:numId w:val="3"/>
        </w:numPr>
      </w:pPr>
      <w:r>
        <w:t>Media to address racism and discrimination that is representation and not victimizing certain cultures and religions</w:t>
      </w:r>
    </w:p>
    <w:p w14:paraId="48903F28" w14:textId="77777777" w:rsidR="0057375E" w:rsidRDefault="0057375E" w:rsidP="0057375E">
      <w:pPr>
        <w:pStyle w:val="ListParagraph"/>
        <w:numPr>
          <w:ilvl w:val="0"/>
          <w:numId w:val="3"/>
        </w:numPr>
      </w:pPr>
      <w:r>
        <w:t>Mental Health</w:t>
      </w:r>
    </w:p>
    <w:p w14:paraId="60D3BB25" w14:textId="77777777" w:rsidR="0057375E" w:rsidRDefault="0057375E" w:rsidP="0057375E">
      <w:pPr>
        <w:pStyle w:val="ListParagraph"/>
        <w:numPr>
          <w:ilvl w:val="1"/>
          <w:numId w:val="3"/>
        </w:numPr>
      </w:pPr>
      <w:r>
        <w:t>Torture trauma appropriate support</w:t>
      </w:r>
    </w:p>
    <w:p w14:paraId="35BF5D93" w14:textId="77777777" w:rsidR="0057375E" w:rsidRDefault="0057375E" w:rsidP="0057375E">
      <w:pPr>
        <w:pStyle w:val="ListParagraph"/>
        <w:numPr>
          <w:ilvl w:val="1"/>
          <w:numId w:val="3"/>
        </w:numPr>
      </w:pPr>
      <w:r>
        <w:t>They need to be family centred and acknowledge the role of young carers</w:t>
      </w:r>
    </w:p>
    <w:p w14:paraId="09758FCC" w14:textId="77777777" w:rsidR="0057375E" w:rsidRDefault="00912A77" w:rsidP="00912A77">
      <w:pPr>
        <w:pStyle w:val="ListParagraph"/>
        <w:numPr>
          <w:ilvl w:val="1"/>
          <w:numId w:val="3"/>
        </w:numPr>
      </w:pPr>
      <w:r>
        <w:t xml:space="preserve">Education as a whole which is supported by </w:t>
      </w:r>
      <w:r w:rsidR="00270137">
        <w:t>Government</w:t>
      </w:r>
      <w:r>
        <w:t xml:space="preserve"> in all forms either through constant positive speeches in media and sharing the multiculturalism of all </w:t>
      </w:r>
      <w:r w:rsidR="00270137">
        <w:t>Australia</w:t>
      </w:r>
    </w:p>
    <w:p w14:paraId="7E1A2BD8" w14:textId="77777777" w:rsidR="00912A77" w:rsidRDefault="00912A77" w:rsidP="00912A77">
      <w:pPr>
        <w:pStyle w:val="ListParagraph"/>
        <w:numPr>
          <w:ilvl w:val="0"/>
          <w:numId w:val="3"/>
        </w:numPr>
      </w:pPr>
      <w:r>
        <w:t xml:space="preserve">Employment </w:t>
      </w:r>
    </w:p>
    <w:p w14:paraId="4D10FA26" w14:textId="77777777" w:rsidR="00912A77" w:rsidRDefault="00912A77" w:rsidP="00912A77">
      <w:pPr>
        <w:pStyle w:val="ListParagraph"/>
        <w:numPr>
          <w:ilvl w:val="0"/>
          <w:numId w:val="3"/>
        </w:numPr>
      </w:pPr>
      <w:r>
        <w:t>Education support – Support in Intensive English Centre</w:t>
      </w:r>
    </w:p>
    <w:p w14:paraId="1F59673D" w14:textId="77777777" w:rsidR="00912A77" w:rsidRDefault="00912A77" w:rsidP="00912A77">
      <w:pPr>
        <w:pStyle w:val="ListParagraph"/>
        <w:numPr>
          <w:ilvl w:val="1"/>
          <w:numId w:val="3"/>
        </w:numPr>
      </w:pPr>
      <w:r>
        <w:t>Many young people need longer time to stay in IEC before transitioning and they need more support in transitioning</w:t>
      </w:r>
    </w:p>
    <w:p w14:paraId="43DA440F" w14:textId="77777777" w:rsidR="00912A77" w:rsidRDefault="00912A77" w:rsidP="00912A77"/>
    <w:p w14:paraId="2771D66E" w14:textId="77777777" w:rsidR="00912A77" w:rsidRDefault="00912A77" w:rsidP="00912A77">
      <w:r>
        <w:t>Question 5/6</w:t>
      </w:r>
    </w:p>
    <w:p w14:paraId="553C11C7" w14:textId="77777777" w:rsidR="00912A77" w:rsidRDefault="00912A77" w:rsidP="00912A77"/>
    <w:p w14:paraId="7C82D4A2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 xml:space="preserve">Free public transport for Youth </w:t>
      </w:r>
    </w:p>
    <w:p w14:paraId="422446C8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Not just a service provided, but community education</w:t>
      </w:r>
    </w:p>
    <w:p w14:paraId="04BC5148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Placing youth worker in schools who have a cultural competence and can educate school employees and students</w:t>
      </w:r>
    </w:p>
    <w:p w14:paraId="4786FCD7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They need to have enough knowledge about migration issues</w:t>
      </w:r>
    </w:p>
    <w:p w14:paraId="209E9B19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 xml:space="preserve">Community conversation around cultural </w:t>
      </w:r>
      <w:r w:rsidR="00270137">
        <w:t>competency</w:t>
      </w:r>
      <w:r>
        <w:t xml:space="preserve"> that is to counter stereotypes </w:t>
      </w:r>
    </w:p>
    <w:p w14:paraId="7FB0E37F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Myth busters</w:t>
      </w:r>
    </w:p>
    <w:p w14:paraId="40148209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Shared fact sheets and resources (red cross)</w:t>
      </w:r>
    </w:p>
    <w:p w14:paraId="6DCD79B2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Workshops about conversations between parents and multicultural people</w:t>
      </w:r>
    </w:p>
    <w:p w14:paraId="7EC2871D" w14:textId="77777777" w:rsidR="00912A77" w:rsidRDefault="00912A77" w:rsidP="00912A77">
      <w:pPr>
        <w:pStyle w:val="ListParagraph"/>
        <w:numPr>
          <w:ilvl w:val="0"/>
          <w:numId w:val="4"/>
        </w:numPr>
      </w:pPr>
      <w:r>
        <w:t>More support to the relationship between young people and their parents</w:t>
      </w:r>
    </w:p>
    <w:p w14:paraId="07C661A5" w14:textId="77777777" w:rsidR="00912A77" w:rsidRDefault="00912A77" w:rsidP="00912A77"/>
    <w:p w14:paraId="609C9F07" w14:textId="77777777" w:rsidR="00912A77" w:rsidRDefault="00912A77" w:rsidP="00912A77">
      <w:r>
        <w:t>Question 3</w:t>
      </w:r>
    </w:p>
    <w:p w14:paraId="738DB033" w14:textId="77777777" w:rsidR="00912A77" w:rsidRDefault="00912A77" w:rsidP="00912A77"/>
    <w:p w14:paraId="1DAD7A82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 xml:space="preserve">No body can ever be fully </w:t>
      </w:r>
      <w:r w:rsidR="00270137">
        <w:t>culturally</w:t>
      </w:r>
      <w:r>
        <w:t xml:space="preserve"> competent – we always have something to learn</w:t>
      </w:r>
    </w:p>
    <w:p w14:paraId="234188F2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We should not generalize culture</w:t>
      </w:r>
    </w:p>
    <w:p w14:paraId="242F7CD7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We should work on youths cues</w:t>
      </w:r>
    </w:p>
    <w:p w14:paraId="4CD4FE2D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 xml:space="preserve">Caucasian Australians tend to </w:t>
      </w:r>
      <w:r w:rsidR="00270137">
        <w:t>the</w:t>
      </w:r>
      <w:r>
        <w:t xml:space="preserve"> the </w:t>
      </w:r>
      <w:r w:rsidR="00270137">
        <w:t>group</w:t>
      </w:r>
      <w:r>
        <w:t xml:space="preserve"> that upsets multicultural Youth, but only due to the multicultural youth sensitivity</w:t>
      </w:r>
    </w:p>
    <w:p w14:paraId="2227D56C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 xml:space="preserve">Well intentioned, welcoming, and </w:t>
      </w:r>
      <w:r w:rsidR="00270137">
        <w:t>open</w:t>
      </w:r>
      <w:r>
        <w:t xml:space="preserve"> to education</w:t>
      </w:r>
    </w:p>
    <w:p w14:paraId="6D33583D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Lack of confidence due to knowledge gap that leads to being culturally inappropriate or afraid of offending</w:t>
      </w:r>
    </w:p>
    <w:p w14:paraId="65CD0B5A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Invest in genuine programs, understand the different needs in the community, and considering multicultural youth needs when designing programs</w:t>
      </w:r>
    </w:p>
    <w:p w14:paraId="06396AD1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 xml:space="preserve">Mainstream service providers should be a </w:t>
      </w:r>
      <w:r w:rsidR="00270137">
        <w:t>focus</w:t>
      </w:r>
    </w:p>
    <w:p w14:paraId="63C395B6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There should be one main education body to train the mainstream services</w:t>
      </w:r>
    </w:p>
    <w:p w14:paraId="61535363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There may be a few people competent, but it needs to filter through to the front service providers or workers</w:t>
      </w:r>
    </w:p>
    <w:p w14:paraId="54B2E8DC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Workshops need to be presented from people from the community in question</w:t>
      </w:r>
    </w:p>
    <w:p w14:paraId="6E9C2F56" w14:textId="77777777" w:rsidR="00912A77" w:rsidRDefault="00912A77" w:rsidP="00912A77"/>
    <w:p w14:paraId="78D0FA43" w14:textId="77777777" w:rsidR="00912A77" w:rsidRDefault="00912A77" w:rsidP="00912A77">
      <w:r>
        <w:t>What would you like to change?</w:t>
      </w:r>
    </w:p>
    <w:p w14:paraId="041DDEA5" w14:textId="77777777" w:rsidR="00912A77" w:rsidRDefault="00912A77" w:rsidP="00912A77">
      <w:pPr>
        <w:pStyle w:val="ListParagraph"/>
        <w:numPr>
          <w:ilvl w:val="0"/>
          <w:numId w:val="5"/>
        </w:numPr>
      </w:pPr>
      <w:proofErr w:type="spellStart"/>
      <w:r>
        <w:t>Beauracracy</w:t>
      </w:r>
      <w:proofErr w:type="spellEnd"/>
    </w:p>
    <w:p w14:paraId="08F30EA0" w14:textId="77777777" w:rsidR="00912A77" w:rsidRDefault="00912A77" w:rsidP="00912A77">
      <w:pPr>
        <w:pStyle w:val="ListParagraph"/>
        <w:numPr>
          <w:ilvl w:val="0"/>
          <w:numId w:val="5"/>
        </w:numPr>
      </w:pPr>
      <w:r>
        <w:t>More support on education if you</w:t>
      </w:r>
      <w:r w:rsidR="00D60DCA">
        <w:t xml:space="preserve"> a</w:t>
      </w:r>
      <w:r>
        <w:t>re forcing groups to collaborate, they need it</w:t>
      </w:r>
    </w:p>
    <w:p w14:paraId="6F84C9D1" w14:textId="77777777" w:rsidR="00912A77" w:rsidRDefault="00D60DCA" w:rsidP="00912A77">
      <w:pPr>
        <w:pStyle w:val="ListParagraph"/>
        <w:numPr>
          <w:ilvl w:val="0"/>
          <w:numId w:val="5"/>
        </w:numPr>
      </w:pPr>
      <w:r>
        <w:t>Focus on long term projects reduces admin overheads</w:t>
      </w:r>
    </w:p>
    <w:p w14:paraId="543F51E2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 xml:space="preserve">Girls programs </w:t>
      </w:r>
    </w:p>
    <w:p w14:paraId="1C3527CA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Recognition of different demographic needs</w:t>
      </w:r>
    </w:p>
    <w:p w14:paraId="3E443E4F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Support small businesses without NFP’s with a social focus</w:t>
      </w:r>
    </w:p>
    <w:p w14:paraId="5B1732F1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 xml:space="preserve">NDIS model – can any </w:t>
      </w:r>
      <w:r w:rsidR="00270137">
        <w:t>learning</w:t>
      </w:r>
      <w:bookmarkStart w:id="0" w:name="_GoBack"/>
      <w:bookmarkEnd w:id="0"/>
      <w:r>
        <w:t xml:space="preserve"> be made from here?</w:t>
      </w:r>
    </w:p>
    <w:p w14:paraId="240A2404" w14:textId="77777777" w:rsidR="00D60DCA" w:rsidRDefault="00D60DCA" w:rsidP="00D60DCA">
      <w:pPr>
        <w:pStyle w:val="ListParagraph"/>
        <w:numPr>
          <w:ilvl w:val="1"/>
          <w:numId w:val="5"/>
        </w:numPr>
      </w:pPr>
      <w:r>
        <w:t>Individuals get to chose where they get to spend their funding – that is private and NFP</w:t>
      </w:r>
    </w:p>
    <w:p w14:paraId="3414667A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Focus on providing cultural and diversity training to organisations</w:t>
      </w:r>
    </w:p>
    <w:p w14:paraId="0DAC1291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Legislation on business to allow job applicants to not disclose their gender</w:t>
      </w:r>
    </w:p>
    <w:p w14:paraId="1D50F9A7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People should not be discriminated against at pre-screening stage</w:t>
      </w:r>
    </w:p>
    <w:p w14:paraId="46863F41" w14:textId="77777777" w:rsidR="00D60DCA" w:rsidRDefault="00D60DCA" w:rsidP="00912A77">
      <w:pPr>
        <w:pStyle w:val="ListParagraph"/>
        <w:numPr>
          <w:ilvl w:val="0"/>
          <w:numId w:val="5"/>
        </w:numPr>
      </w:pPr>
      <w:r>
        <w:t>They should be given the opportunity to present themselves at interviews</w:t>
      </w:r>
    </w:p>
    <w:p w14:paraId="2735744F" w14:textId="77777777" w:rsidR="00D60DCA" w:rsidRDefault="00D60DCA" w:rsidP="00D60DCA"/>
    <w:p w14:paraId="48BBD06B" w14:textId="77777777" w:rsidR="00D60DCA" w:rsidRDefault="00D60DCA" w:rsidP="00D60DCA">
      <w:r>
        <w:t>What is working?</w:t>
      </w:r>
    </w:p>
    <w:p w14:paraId="68376AEA" w14:textId="77777777" w:rsidR="00D60DCA" w:rsidRDefault="00D60DCA" w:rsidP="00D60DCA"/>
    <w:p w14:paraId="310D8F3D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 xml:space="preserve">Local governments more focus on Youth </w:t>
      </w:r>
    </w:p>
    <w:p w14:paraId="703CF724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Activation of spaces</w:t>
      </w:r>
    </w:p>
    <w:p w14:paraId="6DE21411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Please encourage females</w:t>
      </w:r>
    </w:p>
    <w:p w14:paraId="1528B0E9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Promotion of youth services</w:t>
      </w:r>
    </w:p>
    <w:p w14:paraId="5517A14D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Reach out to those most at need</w:t>
      </w:r>
    </w:p>
    <w:p w14:paraId="0693EBD4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Marketing of services</w:t>
      </w:r>
    </w:p>
    <w:p w14:paraId="73CAEA38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Make more appealing instead of uncool</w:t>
      </w:r>
    </w:p>
    <w:p w14:paraId="4A886E1D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Please listen and engage to on the ground organisations</w:t>
      </w:r>
    </w:p>
    <w:p w14:paraId="6EF52D77" w14:textId="77777777" w:rsidR="00D60DCA" w:rsidRDefault="00D60DCA" w:rsidP="00D60DCA">
      <w:pPr>
        <w:pStyle w:val="ListParagraph"/>
        <w:numPr>
          <w:ilvl w:val="0"/>
          <w:numId w:val="6"/>
        </w:numPr>
      </w:pPr>
      <w:r>
        <w:t>Stability of government please</w:t>
      </w:r>
    </w:p>
    <w:p w14:paraId="4EDE33C1" w14:textId="77777777" w:rsidR="00D60DCA" w:rsidRDefault="00D60DCA" w:rsidP="00D60DCA"/>
    <w:p w14:paraId="3D7440F7" w14:textId="77777777" w:rsidR="00D60DCA" w:rsidRPr="00912A77" w:rsidRDefault="00D60DCA" w:rsidP="00D60DCA"/>
    <w:p w14:paraId="2FED1302" w14:textId="77777777" w:rsidR="0057375E" w:rsidRDefault="0057375E" w:rsidP="0057375E"/>
    <w:p w14:paraId="34FEEDF2" w14:textId="77777777" w:rsidR="0057375E" w:rsidRDefault="0057375E" w:rsidP="0057375E"/>
    <w:p w14:paraId="32FB3BED" w14:textId="77777777" w:rsidR="00F908DA" w:rsidRDefault="00F908DA" w:rsidP="00F908DA"/>
    <w:sectPr w:rsidR="00F908DA" w:rsidSect="00086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536"/>
    <w:multiLevelType w:val="hybridMultilevel"/>
    <w:tmpl w:val="FDECF4EC"/>
    <w:lvl w:ilvl="0" w:tplc="C43E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9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63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0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C9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C6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4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29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B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12CD"/>
    <w:multiLevelType w:val="hybridMultilevel"/>
    <w:tmpl w:val="E162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BAA"/>
    <w:multiLevelType w:val="hybridMultilevel"/>
    <w:tmpl w:val="4A4A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6B6C"/>
    <w:multiLevelType w:val="hybridMultilevel"/>
    <w:tmpl w:val="D3A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7475B"/>
    <w:multiLevelType w:val="hybridMultilevel"/>
    <w:tmpl w:val="6AD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E7511"/>
    <w:multiLevelType w:val="hybridMultilevel"/>
    <w:tmpl w:val="A70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DA"/>
    <w:rsid w:val="000867AC"/>
    <w:rsid w:val="00270137"/>
    <w:rsid w:val="0057375E"/>
    <w:rsid w:val="00912A77"/>
    <w:rsid w:val="00D3194F"/>
    <w:rsid w:val="00D60DCA"/>
    <w:rsid w:val="00F908DA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8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Macintosh Word</Application>
  <DocSecurity>0</DocSecurity>
  <Lines>37</Lines>
  <Paragraphs>10</Paragraphs>
  <ScaleCrop>false</ScaleCrop>
  <Company>Youth Affairs Council of Western Australia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White</dc:creator>
  <cp:keywords/>
  <dc:description/>
  <cp:lastModifiedBy>Ross Wortham</cp:lastModifiedBy>
  <cp:revision>3</cp:revision>
  <dcterms:created xsi:type="dcterms:W3CDTF">2016-10-11T04:01:00Z</dcterms:created>
  <dcterms:modified xsi:type="dcterms:W3CDTF">2016-10-21T06:14:00Z</dcterms:modified>
</cp:coreProperties>
</file>